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Barema de Sele</w:t>
      </w:r>
      <w:r>
        <w:rPr>
          <w:b w:val="1"/>
          <w:bCs w:val="1"/>
          <w:sz w:val="26"/>
          <w:szCs w:val="26"/>
          <w:rtl w:val="0"/>
          <w:lang w:val="pt-PT"/>
        </w:rPr>
        <w:t>çã</w:t>
      </w:r>
      <w:r>
        <w:rPr>
          <w:b w:val="1"/>
          <w:bCs w:val="1"/>
          <w:sz w:val="26"/>
          <w:szCs w:val="26"/>
          <w:rtl w:val="0"/>
          <w:lang w:val="pt-PT"/>
        </w:rPr>
        <w:t>o para Orientadores de P</w:t>
      </w:r>
      <w:r>
        <w:rPr>
          <w:b w:val="1"/>
          <w:bCs w:val="1"/>
          <w:sz w:val="26"/>
          <w:szCs w:val="26"/>
          <w:rtl w:val="0"/>
          <w:lang w:val="pt-PT"/>
        </w:rPr>
        <w:t>ó</w:t>
      </w:r>
      <w:r>
        <w:rPr>
          <w:b w:val="1"/>
          <w:bCs w:val="1"/>
          <w:sz w:val="26"/>
          <w:szCs w:val="26"/>
          <w:rtl w:val="0"/>
          <w:lang w:val="pt-PT"/>
        </w:rPr>
        <w:t xml:space="preserve">s Doutorado </w:t>
      </w:r>
    </w:p>
    <w:p>
      <w:pPr>
        <w:pStyle w:val="Corpo"/>
        <w:rPr>
          <w:b w:val="1"/>
          <w:bCs w:val="1"/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OBS- S</w:t>
      </w:r>
      <w:r>
        <w:rPr>
          <w:b w:val="1"/>
          <w:bCs w:val="1"/>
          <w:rtl w:val="0"/>
          <w:lang w:val="pt-PT"/>
        </w:rPr>
        <w:t xml:space="preserve">ó </w:t>
      </w:r>
      <w:r>
        <w:rPr>
          <w:b w:val="1"/>
          <w:bCs w:val="1"/>
          <w:rtl w:val="0"/>
          <w:lang w:val="pt-PT"/>
        </w:rPr>
        <w:t>pontuadas produ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pt-PT"/>
        </w:rPr>
        <w:t>es e forma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recursos humanos vinculadas a estudantes do PPG-CBIOL, entre os anos de 2015 e 2018.</w:t>
      </w:r>
    </w:p>
    <w:p>
      <w:pPr>
        <w:pStyle w:val="Corpo"/>
        <w:bidi w:val="0"/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07"/>
        <w:gridCol w:w="1448"/>
        <w:gridCol w:w="1383"/>
      </w:tblGrid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4"/>
                <w:szCs w:val="14"/>
                <w:rtl w:val="0"/>
              </w:rPr>
              <w:t>Pontua</w:t>
            </w:r>
            <w:r>
              <w:rPr>
                <w:rFonts w:ascii="Helvetica" w:hAnsi="Helvetica" w:hint="default"/>
                <w:b w:val="1"/>
                <w:bCs w:val="1"/>
                <w:sz w:val="14"/>
                <w:szCs w:val="14"/>
                <w:rtl w:val="0"/>
              </w:rPr>
              <w:t>çã</w:t>
            </w:r>
            <w:r>
              <w:rPr>
                <w:rFonts w:ascii="Helvetica" w:hAnsi="Helvetica"/>
                <w:b w:val="1"/>
                <w:bCs w:val="1"/>
                <w:sz w:val="14"/>
                <w:szCs w:val="14"/>
                <w:rtl w:val="0"/>
              </w:rPr>
              <w:t>o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4"/>
                <w:szCs w:val="14"/>
                <w:rtl w:val="0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Produ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o (VINCULADA COM ESTUDANTES DO PPG-CBIOL)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A1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A2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B1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B2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B3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B4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B5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Peri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dico Qualis C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Publica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de Livro T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é</w:t>
            </w:r>
            <w:r>
              <w:rPr>
                <w:rFonts w:ascii="Arial" w:hAnsi="Arial"/>
                <w:sz w:val="14"/>
                <w:szCs w:val="14"/>
                <w:rtl w:val="0"/>
              </w:rPr>
              <w:t>cnico-Cient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í</w:t>
            </w:r>
            <w:r>
              <w:rPr>
                <w:rFonts w:ascii="Arial" w:hAnsi="Arial"/>
                <w:sz w:val="14"/>
                <w:szCs w:val="14"/>
                <w:rtl w:val="0"/>
              </w:rPr>
              <w:t>fico (como autor) com ISBN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Tradu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integral de livro t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é</w:t>
            </w:r>
            <w:r>
              <w:rPr>
                <w:rFonts w:ascii="Arial" w:hAnsi="Arial"/>
                <w:sz w:val="14"/>
                <w:szCs w:val="14"/>
                <w:rtl w:val="0"/>
              </w:rPr>
              <w:t>cnico-cient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í</w:t>
            </w:r>
            <w:r>
              <w:rPr>
                <w:rFonts w:ascii="Arial" w:hAnsi="Arial"/>
                <w:sz w:val="14"/>
                <w:szCs w:val="14"/>
                <w:rtl w:val="0"/>
              </w:rPr>
              <w:t xml:space="preserve">fico da 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rtl w:val="0"/>
              </w:rPr>
              <w:t>rea com ISBN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Cap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í</w:t>
            </w:r>
            <w:r>
              <w:rPr>
                <w:rFonts w:ascii="Arial" w:hAnsi="Arial"/>
                <w:sz w:val="14"/>
                <w:szCs w:val="14"/>
                <w:rtl w:val="0"/>
              </w:rPr>
              <w:t>tulo de Livro com ISBN   (m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rtl w:val="0"/>
              </w:rPr>
              <w:t>ximo 1 por livro)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Patente Depositada no INPI (com comprova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o)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Patente Concedida no INPI  (com comprova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o)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Patente Licenciada   (com comprova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o)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Financiamentos e Bolsas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Atua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como Bolsista de Produtividade CNPq, 1A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Atua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como Bolsista de Produtividade CNPq, 1B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Atua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como Bolsista de Produtividade CNPq, 1C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Atua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como Bolsista de Produtividade CNPq, 2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Coordena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de projeto de pesquisa  aprovado por ag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ê</w:t>
            </w:r>
            <w:r>
              <w:rPr>
                <w:rFonts w:ascii="Arial" w:hAnsi="Arial"/>
                <w:sz w:val="14"/>
                <w:szCs w:val="14"/>
                <w:rtl w:val="0"/>
              </w:rPr>
              <w:t>ncias de pesquisa (CNPq, CAPES, FAPEMIG, FINEP, BNDES ) e coordena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de projetos internacionais (exemplos: CAPES-COFECUB, DAAD, Newton, Erasmus, Fullbright, NUFFIC, Humboldt, PROBRAL, Bragfost, c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rtl w:val="0"/>
              </w:rPr>
              <w:t>tedras, BRICS, etc).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Forma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o de Recursos Humanos  em Pesquisa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Tese de doutorado orientada e defendida no PPG-CBIOL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Disserta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de Mestrado Orientada e Defendida no PPG-CBIOL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Tese de Doutorado em andamento no PPG-CBIOL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Disserta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de Mestrado em andamento no PPG-CBIOL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2,5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</w:rPr>
              <w:t>Orienta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sz w:val="14"/>
                <w:szCs w:val="14"/>
                <w:rtl w:val="0"/>
              </w:rPr>
              <w:t>o de P</w:t>
            </w:r>
            <w:r>
              <w:rPr>
                <w:rFonts w:ascii="Arial" w:hAnsi="Arial" w:hint="default"/>
                <w:sz w:val="14"/>
                <w:szCs w:val="14"/>
                <w:rtl w:val="0"/>
              </w:rPr>
              <w:t>ó</w:t>
            </w:r>
            <w:r>
              <w:rPr>
                <w:rFonts w:ascii="Arial" w:hAnsi="Arial"/>
                <w:sz w:val="14"/>
                <w:szCs w:val="14"/>
                <w:rtl w:val="0"/>
              </w:rPr>
              <w:t>s -Doutorado no PPG-CBIOL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6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e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TOTAL DA PONTUA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</w:rPr>
              <w:t>ÇÃ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</w:rPr>
              <w:t>O</w:t>
            </w:r>
          </w:p>
        </w:tc>
        <w:tc>
          <w:tcPr>
            <w:tcW w:type="dxa" w:w="14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</w:tbl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